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60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29D35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БРЯНСКАЯ ОБЛАСТЬ ПОЧЕПСКИЙ РАЙОН</w:t>
      </w:r>
    </w:p>
    <w:p w14:paraId="2ADCE8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РЕЧИЦКИЙ СЕЛЬСКИЙ СОВЕТ НАРОДНЫХ ДЕПУТАТОВ</w:t>
      </w:r>
    </w:p>
    <w:p w14:paraId="149080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7F45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C17EB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F79E1F">
      <w:pPr>
        <w:spacing w:after="0" w:line="240" w:lineRule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29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sz w:val="28"/>
          <w:szCs w:val="28"/>
        </w:rPr>
        <w:t>.202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    №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21</w:t>
      </w:r>
    </w:p>
    <w:p w14:paraId="4B2688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Речица</w:t>
      </w:r>
    </w:p>
    <w:p w14:paraId="06C7C793">
      <w:pPr>
        <w:pStyle w:val="6"/>
        <w:shd w:val="clear" w:color="auto" w:fill="auto"/>
        <w:tabs>
          <w:tab w:val="left" w:pos="585"/>
          <w:tab w:val="center" w:pos="4660"/>
        </w:tabs>
        <w:spacing w:after="0" w:line="274" w:lineRule="exact"/>
        <w:ind w:right="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приостановке  выплаты  ежемесячной</w:t>
      </w:r>
    </w:p>
    <w:p w14:paraId="4F12D5F4">
      <w:pPr>
        <w:pStyle w:val="6"/>
        <w:shd w:val="clear" w:color="auto" w:fill="auto"/>
        <w:tabs>
          <w:tab w:val="left" w:pos="585"/>
          <w:tab w:val="center" w:pos="4660"/>
        </w:tabs>
        <w:spacing w:after="0" w:line="274" w:lineRule="exact"/>
        <w:ind w:right="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доплаты к государственной пенсии.</w:t>
      </w:r>
    </w:p>
    <w:p w14:paraId="7F4974E8">
      <w:pPr>
        <w:pStyle w:val="6"/>
        <w:shd w:val="clear" w:color="auto" w:fill="auto"/>
        <w:tabs>
          <w:tab w:val="left" w:pos="585"/>
          <w:tab w:val="center" w:pos="4660"/>
        </w:tabs>
        <w:spacing w:after="0" w:line="274" w:lineRule="exact"/>
        <w:ind w:right="40"/>
        <w:jc w:val="left"/>
        <w:rPr>
          <w:rFonts w:ascii="Times New Roman" w:hAnsi="Times New Roman" w:cs="Times New Roman"/>
          <w:sz w:val="28"/>
          <w:szCs w:val="28"/>
        </w:rPr>
      </w:pPr>
    </w:p>
    <w:p w14:paraId="2B23004C">
      <w:pPr>
        <w:pStyle w:val="6"/>
        <w:shd w:val="clear" w:color="auto" w:fill="auto"/>
        <w:tabs>
          <w:tab w:val="left" w:pos="585"/>
          <w:tab w:val="center" w:pos="4660"/>
        </w:tabs>
        <w:spacing w:after="0" w:line="240" w:lineRule="auto"/>
        <w:ind w:right="40"/>
        <w:jc w:val="left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eastAsia="Times New Roman" w:cs="Times New Roman"/>
          <w:color w:val="5F5F5F"/>
          <w:sz w:val="28"/>
          <w:szCs w:val="28"/>
        </w:rPr>
        <w:t xml:space="preserve">В соответствии  с  Федеральным Законом " О муниципальной службе в Российской Федерации2 № 25-ФЗ от 02.03.2007 г., </w:t>
      </w:r>
      <w:r>
        <w:fldChar w:fldCharType="begin"/>
      </w:r>
      <w:r>
        <w:instrText xml:space="preserve"> HYPERLINK "http://www.ermak-adm.ru/%22consultantplus:/offline/ref=C2CF6CFF9D9651A5EBCC59F46D4B5D6FBD0F9A227916DDABD0B2EA12BFA96A5ECBdEI/%22" </w:instrText>
      </w:r>
      <w:r>
        <w:fldChar w:fldCharType="separate"/>
      </w:r>
      <w:r>
        <w:rPr>
          <w:rStyle w:val="4"/>
          <w:rFonts w:ascii="Times New Roman" w:hAnsi="Times New Roman" w:eastAsia="Times New Roman" w:cs="Times New Roman"/>
          <w:color w:val="5F5F5F"/>
          <w:sz w:val="28"/>
          <w:szCs w:val="28"/>
        </w:rPr>
        <w:t>Законом</w:t>
      </w:r>
      <w:r>
        <w:rPr>
          <w:rStyle w:val="4"/>
          <w:rFonts w:ascii="Times New Roman" w:hAnsi="Times New Roman" w:eastAsia="Times New Roman" w:cs="Times New Roman"/>
          <w:color w:val="5F5F5F"/>
          <w:sz w:val="28"/>
          <w:szCs w:val="28"/>
        </w:rPr>
        <w:fldChar w:fldCharType="end"/>
      </w:r>
      <w:r>
        <w:rPr>
          <w:rFonts w:ascii="Times New Roman" w:hAnsi="Times New Roman" w:eastAsia="Times New Roman" w:cs="Times New Roman"/>
          <w:color w:val="5F5F5F"/>
          <w:sz w:val="28"/>
          <w:szCs w:val="28"/>
        </w:rPr>
        <w:t> Брянской  области  "О муниципальной службе  Брянской области "№ 156-З от 16.11.2007 года, согласно  "</w:t>
      </w:r>
      <w:r>
        <w:rPr>
          <w:rFonts w:ascii="Times New Roman" w:hAnsi="Times New Roman" w:cs="Times New Roman"/>
          <w:spacing w:val="-2"/>
          <w:sz w:val="28"/>
          <w:szCs w:val="28"/>
        </w:rPr>
        <w:t>Положение о порядке  установления, выплаты и перерасчета ежемесячной доплаты к государственной пенсии лицам, замещавшим муниципальные должности муниципальной службы в Речицком сельском поселении" утвержденного решением Речицкого сельского Совета  народных депутатов № 1</w:t>
      </w:r>
      <w:r>
        <w:rPr>
          <w:rFonts w:hint="default" w:ascii="Times New Roman" w:hAnsi="Times New Roman" w:cs="Times New Roman"/>
          <w:spacing w:val="-2"/>
          <w:sz w:val="28"/>
          <w:szCs w:val="28"/>
          <w:lang w:val="ru-RU"/>
        </w:rPr>
        <w:t>51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от </w:t>
      </w:r>
      <w:r>
        <w:rPr>
          <w:rFonts w:hint="default" w:ascii="Times New Roman" w:hAnsi="Times New Roman" w:cs="Times New Roman"/>
          <w:spacing w:val="-2"/>
          <w:sz w:val="28"/>
          <w:szCs w:val="28"/>
          <w:lang w:val="ru-RU"/>
        </w:rPr>
        <w:t>09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  <w:r>
        <w:rPr>
          <w:rFonts w:hint="default" w:ascii="Times New Roman" w:hAnsi="Times New Roman" w:cs="Times New Roman"/>
          <w:spacing w:val="-2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pacing w:val="-2"/>
          <w:sz w:val="28"/>
          <w:szCs w:val="28"/>
        </w:rPr>
        <w:t>1.20</w:t>
      </w:r>
      <w:r>
        <w:rPr>
          <w:rFonts w:hint="default" w:ascii="Times New Roman" w:hAnsi="Times New Roman" w:cs="Times New Roman"/>
          <w:spacing w:val="-2"/>
          <w:sz w:val="28"/>
          <w:szCs w:val="28"/>
          <w:lang w:val="ru-RU"/>
        </w:rPr>
        <w:t>24</w:t>
      </w:r>
      <w:bookmarkStart w:id="0" w:name="_GoBack"/>
      <w:bookmarkEnd w:id="0"/>
      <w:r>
        <w:rPr>
          <w:rFonts w:ascii="Times New Roman" w:hAnsi="Times New Roman" w:cs="Times New Roman"/>
          <w:spacing w:val="-2"/>
          <w:sz w:val="28"/>
          <w:szCs w:val="28"/>
        </w:rPr>
        <w:t xml:space="preserve"> года и в связи с поступлением на муниципальную службу (</w:t>
      </w:r>
      <w:r>
        <w:rPr>
          <w:rFonts w:ascii="Times New Roman" w:hAnsi="Times New Roman" w:cs="Times New Roman"/>
          <w:spacing w:val="-2"/>
          <w:sz w:val="28"/>
          <w:szCs w:val="28"/>
          <w:lang w:val="ru-RU"/>
        </w:rPr>
        <w:t>Решение</w:t>
      </w:r>
      <w:r>
        <w:rPr>
          <w:rFonts w:hint="default" w:ascii="Times New Roman" w:hAnsi="Times New Roman" w:cs="Times New Roman"/>
          <w:spacing w:val="-2"/>
          <w:sz w:val="28"/>
          <w:szCs w:val="28"/>
          <w:lang w:val="ru-RU"/>
        </w:rPr>
        <w:t xml:space="preserve"> Речицкого сельского Совета народных депутатов №19 от 29.10.2024 года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) </w:t>
      </w:r>
    </w:p>
    <w:p w14:paraId="39DF0B31">
      <w:pPr>
        <w:pStyle w:val="6"/>
        <w:shd w:val="clear" w:color="auto" w:fill="auto"/>
        <w:tabs>
          <w:tab w:val="left" w:pos="585"/>
          <w:tab w:val="center" w:pos="4660"/>
        </w:tabs>
        <w:spacing w:after="0" w:line="240" w:lineRule="auto"/>
        <w:ind w:right="40" w:firstLine="4278" w:firstLineChars="1550"/>
        <w:jc w:val="left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                                                                 РЕЧИЦКИЙ СЕЛЬСКИЙ СОВЕТ НАРОДНЫХ ДЕПУТАТОВ РЕШИЛ:</w:t>
      </w:r>
    </w:p>
    <w:p w14:paraId="6F7EE64F">
      <w:pPr>
        <w:pStyle w:val="6"/>
        <w:shd w:val="clear" w:color="auto" w:fill="auto"/>
        <w:tabs>
          <w:tab w:val="left" w:pos="585"/>
          <w:tab w:val="center" w:pos="4660"/>
        </w:tabs>
        <w:spacing w:after="0" w:line="240" w:lineRule="auto"/>
        <w:ind w:right="40" w:firstLine="4278" w:firstLineChars="1550"/>
        <w:jc w:val="left"/>
        <w:rPr>
          <w:rFonts w:ascii="Times New Roman" w:hAnsi="Times New Roman" w:cs="Times New Roman"/>
          <w:spacing w:val="-2"/>
          <w:sz w:val="28"/>
          <w:szCs w:val="28"/>
        </w:rPr>
      </w:pPr>
    </w:p>
    <w:p w14:paraId="3F50F8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Приостановить выплату муниципальной пенсии за выслугу лет </w:t>
      </w:r>
      <w:r>
        <w:rPr>
          <w:rFonts w:ascii="Times New Roman" w:hAnsi="Times New Roman" w:cs="Times New Roman"/>
          <w:sz w:val="28"/>
          <w:szCs w:val="28"/>
          <w:lang w:val="ru-RU"/>
        </w:rPr>
        <w:t>Шипулиной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Наталье Николаевне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29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sz w:val="28"/>
          <w:szCs w:val="28"/>
        </w:rPr>
        <w:t>.202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32A5F1C">
      <w:pPr>
        <w:rPr>
          <w:rFonts w:ascii="Times New Roman" w:hAnsi="Times New Roman" w:cs="Times New Roman"/>
          <w:sz w:val="28"/>
          <w:szCs w:val="28"/>
        </w:rPr>
      </w:pPr>
    </w:p>
    <w:p w14:paraId="14D107E8">
      <w:pPr>
        <w:rPr>
          <w:rFonts w:ascii="Times New Roman" w:hAnsi="Times New Roman" w:cs="Times New Roman"/>
          <w:sz w:val="28"/>
          <w:szCs w:val="28"/>
        </w:rPr>
      </w:pPr>
    </w:p>
    <w:p w14:paraId="371F7575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поселения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.Н.Рубина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Palatino Linotype">
    <w:panose1 w:val="02040502050505030304"/>
    <w:charset w:val="CC"/>
    <w:family w:val="roman"/>
    <w:pitch w:val="default"/>
    <w:sig w:usb0="E0000287" w:usb1="40000013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7F"/>
    <w:rsid w:val="000C3E9B"/>
    <w:rsid w:val="00165C63"/>
    <w:rsid w:val="002410FC"/>
    <w:rsid w:val="00312CC6"/>
    <w:rsid w:val="003D679A"/>
    <w:rsid w:val="0067632D"/>
    <w:rsid w:val="0077027F"/>
    <w:rsid w:val="00781296"/>
    <w:rsid w:val="00965823"/>
    <w:rsid w:val="00991115"/>
    <w:rsid w:val="00EF381A"/>
    <w:rsid w:val="00F7159D"/>
    <w:rsid w:val="00FC609C"/>
    <w:rsid w:val="01366CD4"/>
    <w:rsid w:val="36B4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character" w:customStyle="1" w:styleId="5">
    <w:name w:val="Основной текст_"/>
    <w:basedOn w:val="2"/>
    <w:link w:val="6"/>
    <w:qFormat/>
    <w:locked/>
    <w:uiPriority w:val="0"/>
    <w:rPr>
      <w:rFonts w:ascii="Palatino Linotype" w:hAnsi="Palatino Linotype" w:eastAsia="Palatino Linotype" w:cs="Palatino Linotype"/>
      <w:sz w:val="21"/>
      <w:szCs w:val="21"/>
      <w:shd w:val="clear" w:color="auto" w:fill="FFFFFF"/>
    </w:rPr>
  </w:style>
  <w:style w:type="paragraph" w:customStyle="1" w:styleId="6">
    <w:name w:val="Основной текст1"/>
    <w:basedOn w:val="1"/>
    <w:link w:val="5"/>
    <w:qFormat/>
    <w:uiPriority w:val="0"/>
    <w:pPr>
      <w:widowControl w:val="0"/>
      <w:shd w:val="clear" w:color="auto" w:fill="FFFFFF"/>
      <w:spacing w:after="600" w:line="0" w:lineRule="atLeast"/>
      <w:jc w:val="right"/>
    </w:pPr>
    <w:rPr>
      <w:rFonts w:ascii="Palatino Linotype" w:hAnsi="Palatino Linotype" w:eastAsia="Palatino Linotype" w:cs="Palatino Linotype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1149</Characters>
  <Lines>9</Lines>
  <Paragraphs>2</Paragraphs>
  <TotalTime>20</TotalTime>
  <ScaleCrop>false</ScaleCrop>
  <LinksUpToDate>false</LinksUpToDate>
  <CharactersWithSpaces>1348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2020-11-23T12:05:00Z</dcterms:created>
  <dc:creator>007</dc:creator>
  <cp:lastModifiedBy>007</cp:lastModifiedBy>
  <cp:lastPrinted>2023-02-06T06:50:00Z</cp:lastPrinted>
  <dcterms:modified xsi:type="dcterms:W3CDTF">2024-11-02T09:50:01Z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2188888FF167497791C7C16BEF4DEA75_12</vt:lpwstr>
  </property>
</Properties>
</file>